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F9CC" w14:textId="1098AB60" w:rsidR="00505E20" w:rsidRDefault="00505E20" w:rsidP="00505E20">
      <w:pPr>
        <w:jc w:val="center"/>
        <w:rPr>
          <w:rFonts w:ascii="Arial" w:hAnsi="Arial" w:cs="Arial"/>
          <w:b/>
          <w:bCs/>
        </w:rPr>
      </w:pPr>
      <w:r>
        <w:rPr>
          <w:rFonts w:ascii="Arial" w:hAnsi="Arial" w:cs="Arial"/>
          <w:b/>
          <w:bCs/>
        </w:rPr>
        <w:t>PARISH COUNCIL 07-11-22</w:t>
      </w:r>
    </w:p>
    <w:p w14:paraId="6BD71884" w14:textId="7D08823C" w:rsidR="00505E20" w:rsidRDefault="00CA6DA0" w:rsidP="00505E20">
      <w:pPr>
        <w:jc w:val="right"/>
        <w:rPr>
          <w:rFonts w:ascii="Arial" w:hAnsi="Arial" w:cs="Arial"/>
          <w:b/>
          <w:bCs/>
        </w:rPr>
      </w:pPr>
      <w:r>
        <w:rPr>
          <w:rFonts w:ascii="Arial" w:hAnsi="Arial" w:cs="Arial"/>
          <w:b/>
          <w:bCs/>
        </w:rPr>
        <w:t>APPENDIX 5</w:t>
      </w:r>
    </w:p>
    <w:p w14:paraId="72FBAC16" w14:textId="77777777" w:rsidR="00356D62" w:rsidRDefault="00356D62" w:rsidP="00AF076F">
      <w:pPr>
        <w:jc w:val="right"/>
        <w:rPr>
          <w:rFonts w:ascii="Arial" w:hAnsi="Arial" w:cs="Arial"/>
          <w:b/>
          <w:sz w:val="24"/>
          <w:szCs w:val="24"/>
        </w:rPr>
      </w:pPr>
    </w:p>
    <w:p w14:paraId="355F9ADB" w14:textId="22EB99D8" w:rsidR="00AF076F" w:rsidRDefault="00563EDE" w:rsidP="00AF076F">
      <w:pPr>
        <w:jc w:val="center"/>
        <w:rPr>
          <w:rFonts w:ascii="Arial" w:hAnsi="Arial" w:cs="Arial"/>
          <w:b/>
          <w:sz w:val="28"/>
          <w:szCs w:val="28"/>
        </w:rPr>
      </w:pPr>
      <w:r>
        <w:rPr>
          <w:rFonts w:ascii="Arial" w:hAnsi="Arial" w:cs="Arial"/>
          <w:b/>
          <w:sz w:val="28"/>
          <w:szCs w:val="28"/>
        </w:rPr>
        <w:t>Sutton St. Nicholas Parish Council</w:t>
      </w:r>
    </w:p>
    <w:p w14:paraId="7C4E9A50" w14:textId="0E2ED2F4" w:rsidR="00202E2D" w:rsidRDefault="00FB6487" w:rsidP="00AF076F">
      <w:pPr>
        <w:jc w:val="cente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26C9A962"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3688F">
        <w:rPr>
          <w:rFonts w:ascii="Arial" w:hAnsi="Arial" w:cs="Arial"/>
        </w:rPr>
        <w:t>7</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7361E6D4"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03688F">
        <w:rPr>
          <w:rFonts w:ascii="Arial" w:hAnsi="Arial" w:cs="Arial"/>
        </w:rPr>
        <w:t>1</w:t>
      </w:r>
    </w:p>
    <w:p w14:paraId="6B3B6818" w14:textId="17F7A075"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03688F">
        <w:rPr>
          <w:rFonts w:ascii="Arial" w:hAnsi="Arial" w:cs="Arial"/>
        </w:rPr>
        <w:t>2</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7445E04F"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03688F">
        <w:rPr>
          <w:rFonts w:ascii="Arial" w:hAnsi="Arial" w:cs="Arial"/>
        </w:rPr>
        <w:t>4</w:t>
      </w:r>
    </w:p>
    <w:p w14:paraId="04F1FE80" w14:textId="705D58C9"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F44862">
        <w:rPr>
          <w:rFonts w:ascii="Arial" w:hAnsi="Arial" w:cs="Arial"/>
        </w:rPr>
        <w:t>6</w:t>
      </w:r>
    </w:p>
    <w:p w14:paraId="3C8E40AF" w14:textId="295151D7"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F44862">
        <w:rPr>
          <w:rFonts w:ascii="Arial" w:hAnsi="Arial" w:cs="Arial"/>
        </w:rPr>
        <w:t>6</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 xml:space="preserve">Assets, </w:t>
      </w:r>
      <w:proofErr w:type="gramStart"/>
      <w:r w:rsidR="005F5FB8" w:rsidRPr="00AC43E4">
        <w:rPr>
          <w:rFonts w:ascii="Arial" w:hAnsi="Arial" w:cs="Arial"/>
        </w:rPr>
        <w:t>properties</w:t>
      </w:r>
      <w:proofErr w:type="gramEnd"/>
      <w:r w:rsidR="005F5FB8"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2830B91"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276BF9">
        <w:rPr>
          <w:rFonts w:ascii="Arial" w:hAnsi="Arial" w:cs="Arial"/>
        </w:rPr>
        <w:t xml:space="preserve">            </w:t>
      </w:r>
      <w:r w:rsidR="00AC43E4">
        <w:rPr>
          <w:rFonts w:ascii="Arial" w:hAnsi="Arial" w:cs="Arial"/>
        </w:rPr>
        <w:t>1</w:t>
      </w:r>
      <w:r w:rsidR="0025243E">
        <w:rPr>
          <w:rFonts w:ascii="Arial" w:hAnsi="Arial" w:cs="Arial"/>
        </w:rPr>
        <w:t>8</w:t>
      </w:r>
    </w:p>
    <w:p w14:paraId="29691BA6" w14:textId="52244CEF"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03688F">
        <w:rPr>
          <w:rFonts w:ascii="Arial" w:hAnsi="Arial" w:cs="Arial"/>
        </w:rPr>
        <w:t>8</w:t>
      </w:r>
    </w:p>
    <w:p w14:paraId="58B369B5" w14:textId="35410732"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03688F">
        <w:rPr>
          <w:rFonts w:ascii="Arial" w:hAnsi="Arial" w:cs="Arial"/>
        </w:rPr>
        <w:t>8</w:t>
      </w:r>
    </w:p>
    <w:p w14:paraId="1E34EC09" w14:textId="77777777" w:rsidR="00077DE1" w:rsidRPr="00AC43E4" w:rsidRDefault="00077DE1" w:rsidP="009E68C5">
      <w:pPr>
        <w:rPr>
          <w:rFonts w:ascii="Arial" w:hAnsi="Arial" w:cs="Arial"/>
        </w:rPr>
      </w:pP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proofErr w:type="gramStart"/>
      <w:r w:rsidRPr="00AC43E4">
        <w:rPr>
          <w:rFonts w:ascii="Arial" w:hAnsi="Arial" w:cs="Arial"/>
        </w:rPr>
        <w:t>effective</w:t>
      </w:r>
      <w:proofErr w:type="gramEnd"/>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642FA94"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7733990D"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w:t>
      </w:r>
      <w:r w:rsidRPr="007C101E">
        <w:rPr>
          <w:rFonts w:ascii="Arial" w:hAnsi="Arial" w:cs="Arial"/>
          <w:b/>
          <w:bCs/>
          <w:color w:val="000000" w:themeColor="text1"/>
        </w:rPr>
        <w:t>£5</w:t>
      </w:r>
      <w:r w:rsidR="00D9571F" w:rsidRPr="007C101E">
        <w:rPr>
          <w:rFonts w:ascii="Arial" w:hAnsi="Arial" w:cs="Arial"/>
          <w:b/>
          <w:bCs/>
          <w:color w:val="000000" w:themeColor="text1"/>
        </w:rPr>
        <w:t>00</w:t>
      </w:r>
      <w:r w:rsidRPr="007C101E">
        <w:rPr>
          <w:rFonts w:ascii="Arial" w:hAnsi="Arial" w:cs="Arial"/>
          <w:b/>
          <w:bCs/>
          <w:color w:val="000000" w:themeColor="text1"/>
        </w:rPr>
        <w:t xml:space="preserve">; </w:t>
      </w:r>
      <w:r w:rsidRPr="00AC43E4">
        <w:rPr>
          <w:rFonts w:ascii="Arial" w:hAnsi="Arial" w:cs="Arial"/>
        </w:rPr>
        <w:t>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0FF45822"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w:t>
      </w:r>
      <w:r w:rsidR="00E41E9B">
        <w:rPr>
          <w:rFonts w:ascii="Arial" w:hAnsi="Arial" w:cs="Arial"/>
        </w:rPr>
        <w:t xml:space="preserve"> </w:t>
      </w:r>
      <w:r w:rsidRPr="00AC43E4">
        <w:rPr>
          <w:rFonts w:ascii="Arial" w:hAnsi="Arial" w:cs="Arial"/>
        </w:rPr>
        <w:t xml:space="preserve">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w:t>
      </w:r>
      <w:r w:rsidRPr="00AC43E4">
        <w:rPr>
          <w:rFonts w:ascii="Arial" w:hAnsi="Arial" w:cs="Arial"/>
        </w:rPr>
        <w:lastRenderedPageBreak/>
        <w:t>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proofErr w:type="gramStart"/>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w:t>
      </w:r>
      <w:proofErr w:type="gramEnd"/>
      <w:r w:rsidRPr="00AC43E4">
        <w:rPr>
          <w:rFonts w:ascii="Arial" w:hAnsi="Arial" w:cs="Arial"/>
        </w:rPr>
        <w:t xml:space="preserve">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2BE5BB36" w:rsidR="009E68C5"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260AB260" w:rsidR="009E68C5" w:rsidRPr="00AC43E4" w:rsidRDefault="009E68C5" w:rsidP="009E68C5">
      <w:pPr>
        <w:rPr>
          <w:rFonts w:ascii="Arial" w:hAnsi="Arial" w:cs="Arial"/>
        </w:rPr>
      </w:pPr>
      <w:r w:rsidRPr="00AC43E4">
        <w:rPr>
          <w:rFonts w:ascii="Arial" w:hAnsi="Arial" w:cs="Arial"/>
        </w:rPr>
        <w:t xml:space="preserve">3.1. Each committee (if any) shall review its three-year forecast of revenue and capital receipts and payments. Having regard to the forecast, it shall thereafter formulate and submit proposals </w:t>
      </w:r>
      <w:r w:rsidRPr="00AC43E4">
        <w:rPr>
          <w:rFonts w:ascii="Arial" w:hAnsi="Arial" w:cs="Arial"/>
        </w:rPr>
        <w:lastRenderedPageBreak/>
        <w:t xml:space="preserve">for the following financial year to the council not later than the end of </w:t>
      </w:r>
      <w:r w:rsidR="00E41E9B">
        <w:rPr>
          <w:rFonts w:ascii="Arial" w:hAnsi="Arial" w:cs="Arial"/>
        </w:rPr>
        <w:t xml:space="preserve">December </w:t>
      </w:r>
      <w:r w:rsidRPr="00AC43E4">
        <w:rPr>
          <w:rFonts w:ascii="Arial" w:hAnsi="Arial" w:cs="Arial"/>
        </w:rPr>
        <w:t>each year including any proposals for revising the forecast</w:t>
      </w:r>
      <w:r w:rsidR="00FB6B87" w:rsidRPr="00AC43E4">
        <w:rPr>
          <w:rFonts w:ascii="Arial" w:hAnsi="Arial" w:cs="Arial"/>
        </w:rPr>
        <w:t>.</w:t>
      </w:r>
    </w:p>
    <w:p w14:paraId="3A2BC5B4" w14:textId="61592145"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7C101E" w:rsidRPr="007C101E">
        <w:rPr>
          <w:rFonts w:ascii="Arial" w:hAnsi="Arial" w:cs="Arial"/>
          <w:b/>
          <w:bCs/>
          <w:color w:val="FF0000"/>
        </w:rPr>
        <w:t>January</w:t>
      </w:r>
      <w:r w:rsidRPr="007C101E">
        <w:rPr>
          <w:rFonts w:ascii="Arial" w:hAnsi="Arial" w:cs="Arial"/>
          <w:b/>
          <w:bCs/>
        </w:rPr>
        <w:t>,</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AD59BA3"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002F5225" w:rsidRPr="007C101E">
        <w:rPr>
          <w:rFonts w:ascii="Arial" w:hAnsi="Arial" w:cs="Arial"/>
          <w:b/>
          <w:bCs/>
          <w:color w:val="000000" w:themeColor="text1"/>
        </w:rPr>
        <w:t>£1,000</w:t>
      </w:r>
    </w:p>
    <w:p w14:paraId="19E15D96" w14:textId="2AE9A5BE"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w:t>
      </w:r>
      <w:r w:rsidRPr="007E64B3">
        <w:rPr>
          <w:rFonts w:ascii="Arial" w:hAnsi="Arial" w:cs="Arial"/>
          <w:color w:val="FF0000"/>
        </w:rPr>
        <w:t xml:space="preserve"> </w:t>
      </w:r>
      <w:r w:rsidR="002F5225" w:rsidRPr="007C101E">
        <w:rPr>
          <w:rFonts w:ascii="Arial" w:hAnsi="Arial" w:cs="Arial"/>
          <w:b/>
          <w:bCs/>
          <w:color w:val="000000" w:themeColor="text1"/>
        </w:rPr>
        <w:t>£1,000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61A2DB52" w:rsidR="009E68C5" w:rsidRPr="00AC43E4" w:rsidRDefault="009E68C5" w:rsidP="009E68C5">
      <w:pPr>
        <w:rPr>
          <w:rFonts w:ascii="Arial" w:hAnsi="Arial" w:cs="Arial"/>
        </w:rPr>
      </w:pPr>
      <w:r w:rsidRPr="00AC43E4">
        <w:rPr>
          <w:rFonts w:ascii="Arial" w:hAnsi="Arial" w:cs="Arial"/>
        </w:rPr>
        <w:t>4.4. The salary budgets are to be reviewed at least annually in</w:t>
      </w:r>
      <w:r w:rsidR="007C101E">
        <w:rPr>
          <w:rFonts w:ascii="Arial" w:hAnsi="Arial" w:cs="Arial"/>
        </w:rPr>
        <w:t xml:space="preserve"> </w:t>
      </w:r>
      <w:r w:rsidR="007C101E" w:rsidRPr="007C101E">
        <w:rPr>
          <w:rFonts w:ascii="Arial" w:hAnsi="Arial" w:cs="Arial"/>
          <w:b/>
          <w:bCs/>
          <w:color w:val="FF0000"/>
        </w:rPr>
        <w:t>January</w:t>
      </w:r>
      <w:r w:rsidR="007E64B3" w:rsidRPr="007C101E">
        <w:rPr>
          <w:rFonts w:ascii="Arial" w:hAnsi="Arial" w:cs="Arial"/>
          <w:color w:val="000000" w:themeColor="text1"/>
        </w:rPr>
        <w:t xml:space="preserve"> for</w:t>
      </w:r>
      <w:r w:rsidRPr="007C101E">
        <w:rPr>
          <w:rFonts w:ascii="Arial" w:hAnsi="Arial" w:cs="Arial"/>
          <w:color w:val="000000" w:themeColor="text1"/>
        </w:rPr>
        <w:t xml:space="preserve"> </w:t>
      </w:r>
      <w:r w:rsidRPr="00AC43E4">
        <w:rPr>
          <w:rFonts w:ascii="Arial" w:hAnsi="Arial" w:cs="Arial"/>
        </w:rPr>
        <w:t>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5C8D3B4" w:rsidR="009E68C5" w:rsidRPr="00AC43E4" w:rsidRDefault="009E68C5" w:rsidP="009E68C5">
      <w:pPr>
        <w:rPr>
          <w:rFonts w:ascii="Arial" w:hAnsi="Arial" w:cs="Arial"/>
        </w:rPr>
      </w:pPr>
      <w:r w:rsidRPr="00AC43E4">
        <w:rPr>
          <w:rFonts w:ascii="Arial" w:hAnsi="Arial" w:cs="Arial"/>
        </w:rPr>
        <w:lastRenderedPageBreak/>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w:t>
      </w:r>
      <w:r w:rsidRPr="007C101E">
        <w:rPr>
          <w:rFonts w:ascii="Arial" w:hAnsi="Arial" w:cs="Arial"/>
          <w:b/>
          <w:bCs/>
          <w:color w:val="000000" w:themeColor="text1"/>
        </w:rPr>
        <w:t>£500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28FD7994"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w:t>
      </w:r>
      <w:r w:rsidRPr="007C101E">
        <w:rPr>
          <w:rFonts w:ascii="Arial" w:hAnsi="Arial" w:cs="Arial"/>
          <w:b/>
          <w:bCs/>
          <w:color w:val="000000" w:themeColor="text1"/>
        </w:rPr>
        <w:t>£</w:t>
      </w:r>
      <w:r w:rsidR="007E64B3" w:rsidRPr="007C101E">
        <w:rPr>
          <w:rFonts w:ascii="Arial" w:hAnsi="Arial" w:cs="Arial"/>
          <w:b/>
          <w:bCs/>
          <w:color w:val="000000" w:themeColor="text1"/>
        </w:rPr>
        <w:t xml:space="preserve">250 </w:t>
      </w:r>
      <w:r w:rsidRPr="007C101E">
        <w:rPr>
          <w:rFonts w:ascii="Arial" w:hAnsi="Arial" w:cs="Arial"/>
          <w:b/>
          <w:bCs/>
          <w:color w:val="000000" w:themeColor="text1"/>
        </w:rPr>
        <w:t>or 15%</w:t>
      </w:r>
      <w:r w:rsidRPr="007C101E">
        <w:rPr>
          <w:rFonts w:ascii="Arial" w:hAnsi="Arial" w:cs="Arial"/>
          <w:color w:val="000000" w:themeColor="text1"/>
        </w:rPr>
        <w:t xml:space="preserve"> </w:t>
      </w:r>
      <w:r w:rsidRPr="00AC43E4">
        <w:rPr>
          <w:rFonts w:ascii="Arial" w:hAnsi="Arial" w:cs="Arial"/>
        </w:rPr>
        <w:t>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D5D83BD"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 </w:t>
      </w:r>
    </w:p>
    <w:p w14:paraId="09CBCEDA" w14:textId="49A0CE9A"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proofErr w:type="gramStart"/>
      <w:r w:rsidRPr="00AC43E4">
        <w:rPr>
          <w:rFonts w:ascii="Arial" w:hAnsi="Arial" w:cs="Arial"/>
        </w:rPr>
        <w:t xml:space="preserve">council </w:t>
      </w:r>
      <w:r w:rsidRPr="007E64B3">
        <w:rPr>
          <w:rFonts w:ascii="Arial" w:hAnsi="Arial" w:cs="Arial"/>
          <w:strike/>
        </w:rPr>
        <w:t>.</w:t>
      </w:r>
      <w:proofErr w:type="gramEnd"/>
      <w:r w:rsidRPr="00AC43E4">
        <w:rPr>
          <w:rFonts w:ascii="Arial" w:hAnsi="Arial" w:cs="Arial"/>
        </w:rPr>
        <w:t xml:space="preserve"> The </w:t>
      </w:r>
      <w:proofErr w:type="gramStart"/>
      <w:r w:rsidRPr="00AC43E4">
        <w:rPr>
          <w:rFonts w:ascii="Arial" w:hAnsi="Arial" w:cs="Arial"/>
        </w:rPr>
        <w:t>council  shall</w:t>
      </w:r>
      <w:proofErr w:type="gramEnd"/>
      <w:r w:rsidRPr="00AC43E4">
        <w:rPr>
          <w:rFonts w:ascii="Arial" w:hAnsi="Arial" w:cs="Arial"/>
        </w:rPr>
        <w:t xml:space="preserve">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23102FEE" w:rsidR="009E68C5" w:rsidRPr="00AC43E4" w:rsidRDefault="009E68C5" w:rsidP="009E68C5">
      <w:pPr>
        <w:rPr>
          <w:rFonts w:ascii="Arial" w:hAnsi="Arial" w:cs="Arial"/>
        </w:rPr>
      </w:pPr>
      <w:r w:rsidRPr="00AC43E4">
        <w:rPr>
          <w:rFonts w:ascii="Arial" w:hAnsi="Arial" w:cs="Arial"/>
        </w:rPr>
        <w:lastRenderedPageBreak/>
        <w:t xml:space="preserve">5.4. The RFO shall examine invoices for arithmetical accuracy and analyse them to the appropriate expenditure heading. The RFO shall take all steps to pay all invoices submitted, and which are in order, at the next available </w:t>
      </w:r>
      <w:proofErr w:type="gramStart"/>
      <w:r w:rsidRPr="00AC43E4">
        <w:rPr>
          <w:rFonts w:ascii="Arial" w:hAnsi="Arial" w:cs="Arial"/>
        </w:rPr>
        <w:t xml:space="preserve">council </w:t>
      </w:r>
      <w:r w:rsidRPr="00AD6535">
        <w:rPr>
          <w:rFonts w:ascii="Arial" w:hAnsi="Arial" w:cs="Arial"/>
          <w:strike/>
        </w:rPr>
        <w:t xml:space="preserve"> </w:t>
      </w:r>
      <w:r w:rsidRPr="00AC43E4">
        <w:rPr>
          <w:rFonts w:ascii="Arial" w:hAnsi="Arial" w:cs="Arial"/>
        </w:rPr>
        <w:t>meeting</w:t>
      </w:r>
      <w:proofErr w:type="gramEnd"/>
      <w:r w:rsidRPr="00AC43E4">
        <w:rPr>
          <w:rFonts w:ascii="Arial" w:hAnsi="Arial" w:cs="Arial"/>
        </w:rPr>
        <w:t>.</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roofErr w:type="gramStart"/>
      <w:r w:rsidRPr="00AC43E4">
        <w:rPr>
          <w:rFonts w:ascii="Arial" w:hAnsi="Arial" w:cs="Arial"/>
        </w:rPr>
        <w:t>];</w:t>
      </w:r>
      <w:proofErr w:type="gramEnd"/>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1251B8D2" w14:textId="10F5663B"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lastRenderedPageBreak/>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1B23639D" w:rsidR="009E68C5" w:rsidRPr="00AC43E4" w:rsidRDefault="009E68C5" w:rsidP="009E68C5">
      <w:pPr>
        <w:rPr>
          <w:rFonts w:ascii="Arial" w:hAnsi="Arial" w:cs="Arial"/>
        </w:rPr>
      </w:pPr>
      <w:r w:rsidRPr="00AC43E4">
        <w:rPr>
          <w:rFonts w:ascii="Arial" w:hAnsi="Arial" w:cs="Arial"/>
        </w:rPr>
        <w:t xml:space="preserve">6.3. All payments shall be affected by cheque or other instructions to the council's bankers, or otherwise, in accordance with a resolution of council </w:t>
      </w:r>
    </w:p>
    <w:p w14:paraId="6376FA57" w14:textId="65ABD29B"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w:t>
      </w:r>
      <w:proofErr w:type="gramStart"/>
      <w:r w:rsidRPr="00AC43E4">
        <w:rPr>
          <w:rFonts w:ascii="Arial" w:hAnsi="Arial" w:cs="Arial"/>
        </w:rPr>
        <w:t>member</w:t>
      </w:r>
      <w:proofErr w:type="gramEnd"/>
      <w:r w:rsidRPr="00AC43E4">
        <w:rPr>
          <w:rFonts w:ascii="Arial" w:hAnsi="Arial" w:cs="Arial"/>
        </w:rPr>
        <w:t>[s]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403951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lastRenderedPageBreak/>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Pr="00AD6535">
        <w:rPr>
          <w:rFonts w:ascii="Arial" w:hAnsi="Arial" w:cs="Arial"/>
          <w:strike/>
        </w:rPr>
        <w:t>[RFO]</w:t>
      </w:r>
      <w:r w:rsidRPr="00AC43E4">
        <w:rPr>
          <w:rFonts w:ascii="Arial" w:hAnsi="Arial" w:cs="Arial"/>
        </w:rPr>
        <w:t xml:space="preserve">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829E43E"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a member. A programme of regular checks of standing data with suppliers will be followed.</w:t>
      </w:r>
    </w:p>
    <w:p w14:paraId="18912035" w14:textId="43CF61FB"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w:t>
      </w:r>
      <w:proofErr w:type="gramStart"/>
      <w:r w:rsidRPr="00AC43E4">
        <w:rPr>
          <w:rFonts w:ascii="Arial" w:hAnsi="Arial" w:cs="Arial"/>
        </w:rPr>
        <w:t>Clerk  and</w:t>
      </w:r>
      <w:proofErr w:type="gramEnd"/>
      <w:r w:rsidRPr="00AC43E4">
        <w:rPr>
          <w:rFonts w:ascii="Arial" w:hAnsi="Arial" w:cs="Arial"/>
        </w:rPr>
        <w:t xml:space="preserve"> will also be restricted to a single transaction maximum value </w:t>
      </w:r>
      <w:r w:rsidR="00667EA5" w:rsidRPr="00AC43E4">
        <w:rPr>
          <w:rFonts w:ascii="Arial" w:hAnsi="Arial" w:cs="Arial"/>
        </w:rPr>
        <w:t xml:space="preserve">of </w:t>
      </w:r>
      <w:r w:rsidR="00667EA5" w:rsidRPr="007C101E">
        <w:rPr>
          <w:rFonts w:ascii="Arial" w:hAnsi="Arial" w:cs="Arial"/>
          <w:b/>
          <w:bCs/>
          <w:color w:val="000000" w:themeColor="text1"/>
        </w:rPr>
        <w:t>£</w:t>
      </w:r>
      <w:r w:rsidRPr="007C101E">
        <w:rPr>
          <w:rFonts w:ascii="Arial" w:hAnsi="Arial" w:cs="Arial"/>
          <w:b/>
          <w:bCs/>
          <w:color w:val="000000" w:themeColor="text1"/>
        </w:rPr>
        <w:t>500</w:t>
      </w:r>
      <w:r w:rsidR="00667EA5" w:rsidRPr="007C101E">
        <w:rPr>
          <w:rFonts w:ascii="Arial" w:hAnsi="Arial" w:cs="Arial"/>
          <w:color w:val="000000" w:themeColor="text1"/>
        </w:rPr>
        <w:t xml:space="preserve"> </w:t>
      </w:r>
      <w:r w:rsidRPr="00AC43E4">
        <w:rPr>
          <w:rFonts w:ascii="Arial" w:hAnsi="Arial" w:cs="Arial"/>
        </w:rPr>
        <w:t>unless authorised by council in writing before any order is placed.</w:t>
      </w:r>
    </w:p>
    <w:p w14:paraId="128D4688" w14:textId="50518627" w:rsidR="009E68C5" w:rsidRPr="00AC43E4" w:rsidRDefault="009E68C5" w:rsidP="009E68C5">
      <w:pPr>
        <w:rPr>
          <w:rFonts w:ascii="Arial" w:hAnsi="Arial" w:cs="Arial"/>
        </w:rPr>
      </w:pPr>
      <w:r w:rsidRPr="00AC43E4">
        <w:rPr>
          <w:rFonts w:ascii="Arial" w:hAnsi="Arial" w:cs="Arial"/>
        </w:rPr>
        <w:lastRenderedPageBreak/>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08CBAE60"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667EA5" w:rsidRDefault="009E68C5" w:rsidP="009E68C5">
      <w:pPr>
        <w:rPr>
          <w:rFonts w:ascii="Arial" w:hAnsi="Arial" w:cs="Arial"/>
          <w:b/>
          <w:strike/>
        </w:rPr>
      </w:pPr>
      <w:r w:rsidRPr="00667EA5">
        <w:rPr>
          <w:rFonts w:ascii="Arial" w:hAnsi="Arial" w:cs="Arial"/>
          <w:b/>
          <w:strike/>
        </w:rPr>
        <w:t xml:space="preserve">OR </w:t>
      </w:r>
    </w:p>
    <w:p w14:paraId="3844D939" w14:textId="718005EA" w:rsidR="009E68C5" w:rsidRPr="00667EA5" w:rsidRDefault="00077DE1" w:rsidP="009E68C5">
      <w:pPr>
        <w:rPr>
          <w:rFonts w:ascii="Arial" w:hAnsi="Arial" w:cs="Arial"/>
          <w:strike/>
        </w:rPr>
      </w:pPr>
      <w:r w:rsidRPr="00667EA5">
        <w:rPr>
          <w:rFonts w:ascii="Arial" w:hAnsi="Arial" w:cs="Arial"/>
          <w:strike/>
        </w:rPr>
        <w:t>[</w:t>
      </w:r>
      <w:r w:rsidR="009E68C5" w:rsidRPr="00667EA5">
        <w:rPr>
          <w:rFonts w:ascii="Arial" w:hAnsi="Arial" w:cs="Arial"/>
          <w:strike/>
        </w:rPr>
        <w:t>6.22. The RFO may provide petty cash to officers for the purpose of defraying operational and other expenses. Vouchers for payments made shall be forwarded to the RFO with a claim for reimbursement.</w:t>
      </w:r>
    </w:p>
    <w:p w14:paraId="444E2FE1" w14:textId="5B43AA36" w:rsidR="009E68C5" w:rsidRPr="00667EA5" w:rsidRDefault="009E68C5" w:rsidP="009E68C5">
      <w:pPr>
        <w:ind w:left="720"/>
        <w:rPr>
          <w:rFonts w:ascii="Arial" w:hAnsi="Arial" w:cs="Arial"/>
          <w:strike/>
        </w:rPr>
      </w:pPr>
      <w:r w:rsidRPr="00667EA5">
        <w:rPr>
          <w:rFonts w:ascii="Arial" w:hAnsi="Arial" w:cs="Arial"/>
          <w:strike/>
        </w:rPr>
        <w:t xml:space="preserve">a) The RFO shall maintain a petty cash float of [£250] for the purpose of defraying operational and other expenses. Vouchers for payments made from petty cash shall be kept </w:t>
      </w:r>
      <w:proofErr w:type="gramStart"/>
      <w:r w:rsidRPr="00667EA5">
        <w:rPr>
          <w:rFonts w:ascii="Arial" w:hAnsi="Arial" w:cs="Arial"/>
          <w:strike/>
        </w:rPr>
        <w:t>to substantiate</w:t>
      </w:r>
      <w:proofErr w:type="gramEnd"/>
      <w:r w:rsidRPr="00667EA5">
        <w:rPr>
          <w:rFonts w:ascii="Arial" w:hAnsi="Arial" w:cs="Arial"/>
          <w:strike/>
        </w:rPr>
        <w:t xml:space="preserve"> the payment.</w:t>
      </w:r>
    </w:p>
    <w:p w14:paraId="068FB238" w14:textId="01CBCE0A" w:rsidR="009E68C5" w:rsidRPr="00667EA5" w:rsidRDefault="009E68C5" w:rsidP="009E68C5">
      <w:pPr>
        <w:ind w:left="720"/>
        <w:rPr>
          <w:rFonts w:ascii="Arial" w:hAnsi="Arial" w:cs="Arial"/>
          <w:strike/>
        </w:rPr>
      </w:pPr>
      <w:r w:rsidRPr="00667EA5">
        <w:rPr>
          <w:rFonts w:ascii="Arial" w:hAnsi="Arial" w:cs="Arial"/>
          <w:strike/>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667EA5">
        <w:rPr>
          <w:rFonts w:ascii="Arial" w:hAnsi="Arial" w:cs="Arial"/>
          <w:strike/>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708879E"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lastRenderedPageBreak/>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667EA5">
        <w:rPr>
          <w:rFonts w:ascii="Arial" w:hAnsi="Arial" w:cs="Arial"/>
          <w:strike/>
        </w:rPr>
        <w:lastRenderedPageBreak/>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667EA5">
        <w:rPr>
          <w:rFonts w:ascii="Arial" w:hAnsi="Arial" w:cs="Arial"/>
          <w:strike/>
        </w:rPr>
        <w:t>]</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78A1AA0B" w14:textId="77777777" w:rsidR="00F81BC0" w:rsidRDefault="007E6C3C" w:rsidP="007E6C3C">
      <w:pPr>
        <w:ind w:left="1440"/>
        <w:rPr>
          <w:rFonts w:ascii="Arial" w:hAnsi="Arial" w:cs="Arial"/>
          <w:color w:val="FF0000"/>
        </w:rPr>
      </w:pPr>
      <w:r w:rsidRPr="00AC43E4">
        <w:rPr>
          <w:rFonts w:ascii="Arial" w:hAnsi="Arial" w:cs="Arial"/>
        </w:rPr>
        <w:t xml:space="preserve">v. for additional audit work of the external auditor up to an estimated value of </w:t>
      </w:r>
      <w:r w:rsidRPr="007C101E">
        <w:rPr>
          <w:rFonts w:ascii="Arial" w:hAnsi="Arial" w:cs="Arial"/>
          <w:b/>
          <w:bCs/>
          <w:color w:val="000000" w:themeColor="text1"/>
        </w:rPr>
        <w:t>£500</w:t>
      </w:r>
    </w:p>
    <w:p w14:paraId="4AFD76DF" w14:textId="5D9A043E" w:rsidR="007E6C3C" w:rsidRPr="00AC43E4" w:rsidRDefault="007E6C3C" w:rsidP="007E6C3C">
      <w:pPr>
        <w:ind w:left="1440"/>
        <w:rPr>
          <w:rFonts w:ascii="Arial" w:hAnsi="Arial" w:cs="Arial"/>
        </w:rPr>
      </w:pPr>
      <w:r w:rsidRPr="00AC43E4">
        <w:rPr>
          <w:rFonts w:ascii="Arial" w:hAnsi="Arial" w:cs="Arial"/>
        </w:rPr>
        <w:lastRenderedPageBreak/>
        <w:t xml:space="preserve"> (</w:t>
      </w:r>
      <w:proofErr w:type="gramStart"/>
      <w:r w:rsidRPr="00AC43E4">
        <w:rPr>
          <w:rFonts w:ascii="Arial" w:hAnsi="Arial" w:cs="Arial"/>
        </w:rPr>
        <w:t>in</w:t>
      </w:r>
      <w:proofErr w:type="gramEnd"/>
      <w:r w:rsidRPr="00AC43E4">
        <w:rPr>
          <w:rFonts w:ascii="Arial" w:hAnsi="Arial" w:cs="Arial"/>
        </w:rPr>
        <w:t xml:space="preserve">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w:t>
      </w:r>
      <w:r w:rsidRPr="001D1BD8">
        <w:rPr>
          <w:rFonts w:ascii="Arial" w:hAnsi="Arial" w:cs="Arial"/>
          <w:b/>
          <w:bCs/>
        </w:rPr>
        <w:t>£25,000</w:t>
      </w:r>
      <w:r w:rsidRPr="00AC43E4">
        <w:rPr>
          <w:rFonts w:ascii="Arial" w:hAnsi="Arial" w:cs="Arial"/>
        </w:rPr>
        <w:t xml:space="preserve">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34896BC1"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3B0E81">
        <w:rPr>
          <w:rFonts w:ascii="Arial" w:hAnsi="Arial" w:cs="Arial"/>
          <w:strike/>
        </w:rPr>
        <w:t xml:space="preserve"> </w:t>
      </w:r>
      <w:r w:rsidR="00433BCE" w:rsidRPr="003B0E81">
        <w:rPr>
          <w:rStyle w:val="FootnoteReference"/>
          <w:rFonts w:ascii="Arial" w:hAnsi="Arial" w:cs="Arial"/>
          <w:strike/>
        </w:rPr>
        <w:footnoteReference w:id="4"/>
      </w:r>
      <w:r w:rsidRPr="00AC43E4">
        <w:rPr>
          <w:rFonts w:ascii="Arial" w:hAnsi="Arial" w:cs="Arial"/>
        </w:rPr>
        <w:t>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w:t>
      </w:r>
      <w:r w:rsidRPr="001D1BD8">
        <w:rPr>
          <w:rFonts w:ascii="Arial" w:hAnsi="Arial" w:cs="Arial"/>
          <w:b/>
          <w:bCs/>
        </w:rPr>
        <w:t>£25,000</w:t>
      </w:r>
      <w:r w:rsidRPr="00AC43E4">
        <w:rPr>
          <w:rFonts w:ascii="Arial" w:hAnsi="Arial" w:cs="Arial"/>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t>
      </w:r>
      <w:r w:rsidRPr="00AC43E4">
        <w:rPr>
          <w:rFonts w:ascii="Arial" w:hAnsi="Arial" w:cs="Arial"/>
        </w:rPr>
        <w:lastRenderedPageBreak/>
        <w:t xml:space="preserve">where the value is below </w:t>
      </w:r>
      <w:r w:rsidRPr="001D1BD8">
        <w:rPr>
          <w:rFonts w:ascii="Arial" w:hAnsi="Arial" w:cs="Arial"/>
          <w:b/>
          <w:bCs/>
          <w:color w:val="000000" w:themeColor="text1"/>
        </w:rPr>
        <w:t xml:space="preserve">[£3,000] and above [£100] </w:t>
      </w:r>
      <w:r w:rsidRPr="00AC43E4">
        <w:rPr>
          <w:rFonts w:ascii="Arial" w:hAnsi="Arial" w:cs="Arial"/>
        </w:rPr>
        <w:t>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E91A0DE" w:rsidR="007E6C3C"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63D54587" w14:textId="77777777" w:rsidR="00D9571F" w:rsidRPr="00AC43E4" w:rsidRDefault="00D9571F" w:rsidP="007E6C3C">
      <w:pPr>
        <w:rPr>
          <w:rFonts w:ascii="Arial" w:hAnsi="Arial" w:cs="Arial"/>
        </w:rPr>
      </w:pP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59F7EEFD" w:rsidR="007E6C3C"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179834E2" w14:textId="453174D4" w:rsidR="001D1BD8" w:rsidRDefault="001D1BD8" w:rsidP="007E6C3C">
      <w:pPr>
        <w:rPr>
          <w:rFonts w:ascii="Arial" w:hAnsi="Arial" w:cs="Arial"/>
        </w:rPr>
      </w:pPr>
    </w:p>
    <w:p w14:paraId="155BC1BC" w14:textId="77777777" w:rsidR="001D1BD8" w:rsidRPr="00AC43E4" w:rsidRDefault="001D1BD8" w:rsidP="007E6C3C">
      <w:pPr>
        <w:rPr>
          <w:rFonts w:ascii="Arial" w:hAnsi="Arial" w:cs="Arial"/>
        </w:rPr>
      </w:pPr>
    </w:p>
    <w:p w14:paraId="2D778202" w14:textId="6195629F" w:rsidR="007E6C3C" w:rsidRPr="00AC43E4" w:rsidRDefault="007E6C3C" w:rsidP="007E6C3C">
      <w:pPr>
        <w:rPr>
          <w:rFonts w:ascii="Arial" w:hAnsi="Arial" w:cs="Arial"/>
          <w:b/>
        </w:rPr>
      </w:pPr>
      <w:r w:rsidRPr="00AC43E4">
        <w:rPr>
          <w:rFonts w:ascii="Arial" w:hAnsi="Arial" w:cs="Arial"/>
          <w:b/>
        </w:rPr>
        <w:lastRenderedPageBreak/>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02B034B" w:rsidR="007E6C3C" w:rsidRDefault="007E6C3C" w:rsidP="007E6C3C">
      <w:pPr>
        <w:rPr>
          <w:rFonts w:ascii="Arial" w:hAnsi="Arial" w:cs="Arial"/>
          <w:color w:val="FF0000"/>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w:t>
      </w:r>
      <w:r w:rsidRPr="001D1BD8">
        <w:rPr>
          <w:rFonts w:ascii="Arial" w:hAnsi="Arial" w:cs="Arial"/>
          <w:b/>
          <w:bCs/>
          <w:color w:val="000000" w:themeColor="text1"/>
        </w:rPr>
        <w:t>[£50].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4737A865" w:rsidR="007E6C3C"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lastRenderedPageBreak/>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133E8C5F"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FD4A983"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7FCEEC5B" w:rsidR="00D92E71" w:rsidRDefault="007E6C3C" w:rsidP="00C267C6">
      <w:pPr>
        <w:rPr>
          <w:rFonts w:ascii="Arial" w:hAnsi="Arial" w:cs="Arial"/>
        </w:rPr>
      </w:pPr>
      <w:r w:rsidRPr="00AC43E4">
        <w:rPr>
          <w:rFonts w:ascii="Arial" w:hAnsi="Arial" w:cs="Arial"/>
        </w:rPr>
        <w:t xml:space="preserve">18.2.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1DC62143" w14:textId="603A71F2" w:rsidR="00D9571F" w:rsidRDefault="00D9571F" w:rsidP="00C267C6">
      <w:pPr>
        <w:rPr>
          <w:rFonts w:ascii="Arial" w:hAnsi="Arial" w:cs="Arial"/>
        </w:rPr>
      </w:pPr>
      <w:r>
        <w:rPr>
          <w:rFonts w:ascii="Arial" w:hAnsi="Arial" w:cs="Arial"/>
        </w:rPr>
        <w:t>Ron Gow</w:t>
      </w:r>
    </w:p>
    <w:p w14:paraId="3D323A44" w14:textId="1C2A99CB" w:rsidR="00D9571F" w:rsidRDefault="00D9571F" w:rsidP="00C267C6">
      <w:pPr>
        <w:rPr>
          <w:rFonts w:ascii="Arial" w:hAnsi="Arial" w:cs="Arial"/>
        </w:rPr>
      </w:pPr>
      <w:r>
        <w:rPr>
          <w:rFonts w:ascii="Arial" w:hAnsi="Arial" w:cs="Arial"/>
        </w:rPr>
        <w:t>Chairman</w:t>
      </w:r>
    </w:p>
    <w:p w14:paraId="104960F2" w14:textId="4E6CD82F" w:rsidR="00C75761" w:rsidRPr="00AC43E4" w:rsidRDefault="00C75761" w:rsidP="00C267C6">
      <w:pPr>
        <w:rPr>
          <w:rFonts w:ascii="Arial" w:hAnsi="Arial" w:cs="Arial"/>
        </w:rPr>
      </w:pPr>
      <w:r w:rsidRPr="00D9571F">
        <w:rPr>
          <w:rFonts w:ascii="Arial" w:hAnsi="Arial" w:cs="Arial"/>
          <w:bCs/>
          <w:sz w:val="18"/>
          <w:szCs w:val="18"/>
        </w:rPr>
        <w:t>The Model Financial Regulations templates were produced by the National Association of Local Councils (NALC) in July 2019</w:t>
      </w:r>
      <w:r w:rsidR="00896340" w:rsidRPr="00D9571F">
        <w:rPr>
          <w:rFonts w:ascii="Arial" w:hAnsi="Arial" w:cs="Arial"/>
          <w:bCs/>
          <w:sz w:val="18"/>
          <w:szCs w:val="18"/>
        </w:rPr>
        <w:t xml:space="preserve"> for the purpose of its member councils and county associations</w:t>
      </w:r>
      <w:r w:rsidRPr="00D9571F">
        <w:rPr>
          <w:rFonts w:ascii="Arial" w:hAnsi="Arial" w:cs="Arial"/>
          <w:bCs/>
          <w:sz w:val="18"/>
          <w:szCs w:val="18"/>
        </w:rPr>
        <w:t xml:space="preserve">. Every effort has been made to ensure that the contents of this document are correct at time of publication. NALC cannot accept responsibility for errors, </w:t>
      </w:r>
      <w:proofErr w:type="gramStart"/>
      <w:r w:rsidRPr="00D9571F">
        <w:rPr>
          <w:rFonts w:ascii="Arial" w:hAnsi="Arial" w:cs="Arial"/>
          <w:bCs/>
          <w:sz w:val="18"/>
          <w:szCs w:val="18"/>
        </w:rPr>
        <w:t>omissions</w:t>
      </w:r>
      <w:proofErr w:type="gramEnd"/>
      <w:r w:rsidRPr="00D9571F">
        <w:rPr>
          <w:rFonts w:ascii="Arial" w:hAnsi="Arial" w:cs="Arial"/>
          <w:bCs/>
          <w:sz w:val="18"/>
          <w:szCs w:val="18"/>
        </w:rPr>
        <w:t xml:space="preserve"> and changes to information subsequent to publication.</w:t>
      </w:r>
    </w:p>
    <w:sectPr w:rsidR="00C75761" w:rsidRPr="00AC43E4" w:rsidSect="00563ED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260" w:right="991"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868A" w14:textId="77777777" w:rsidR="00DF774C" w:rsidRDefault="00DF774C" w:rsidP="00225AAB">
      <w:r>
        <w:separator/>
      </w:r>
    </w:p>
  </w:endnote>
  <w:endnote w:type="continuationSeparator" w:id="0">
    <w:p w14:paraId="2D265795" w14:textId="77777777" w:rsidR="00DF774C" w:rsidRDefault="00DF774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E139" w14:textId="77777777" w:rsidR="0081190E" w:rsidRDefault="0081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98899"/>
      <w:docPartObj>
        <w:docPartGallery w:val="Page Numbers (Bottom of Page)"/>
        <w:docPartUnique/>
      </w:docPartObj>
    </w:sdtPr>
    <w:sdtEndPr>
      <w:rPr>
        <w:noProof/>
      </w:rPr>
    </w:sdtEndPr>
    <w:sdtContent>
      <w:p w14:paraId="7655AA00" w14:textId="28241CB4" w:rsidR="0081190E" w:rsidRDefault="008119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A9C871" w14:textId="77777777" w:rsidR="0081190E" w:rsidRDefault="00811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5CFA" w14:textId="77777777" w:rsidR="0081190E" w:rsidRDefault="0081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BE00" w14:textId="77777777" w:rsidR="00DF774C" w:rsidRDefault="00DF774C" w:rsidP="00225AAB">
      <w:r>
        <w:separator/>
      </w:r>
    </w:p>
  </w:footnote>
  <w:footnote w:type="continuationSeparator" w:id="0">
    <w:p w14:paraId="0C268959" w14:textId="77777777" w:rsidR="00DF774C" w:rsidRDefault="00DF774C"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79EC3F8A" w:rsidR="00433BCE" w:rsidRPr="007C101E"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w:t>
      </w:r>
      <w:r w:rsidRPr="007C101E">
        <w:rPr>
          <w:rFonts w:ascii="Arial" w:hAnsi="Arial" w:cs="Arial"/>
          <w:strike/>
          <w:sz w:val="16"/>
          <w:szCs w:val="16"/>
        </w:rPr>
        <w:t>209,000 Euros (£181,302)</w:t>
      </w:r>
      <w:r w:rsidR="007C101E">
        <w:rPr>
          <w:rFonts w:ascii="Arial" w:hAnsi="Arial" w:cs="Arial"/>
          <w:strike/>
          <w:sz w:val="16"/>
          <w:szCs w:val="16"/>
        </w:rPr>
        <w:t xml:space="preserve"> </w:t>
      </w:r>
      <w:r w:rsidR="007C101E">
        <w:rPr>
          <w:rFonts w:ascii="Arial" w:hAnsi="Arial" w:cs="Arial"/>
          <w:sz w:val="16"/>
          <w:szCs w:val="16"/>
        </w:rPr>
        <w:t xml:space="preserve"> </w:t>
      </w:r>
      <w:r w:rsidR="007C101E" w:rsidRPr="007C101E">
        <w:rPr>
          <w:rFonts w:ascii="Arial" w:hAnsi="Arial" w:cs="Arial"/>
          <w:color w:val="FF0000"/>
          <w:sz w:val="16"/>
          <w:szCs w:val="16"/>
        </w:rPr>
        <w:t xml:space="preserve"> </w:t>
      </w:r>
      <w:r w:rsidR="007C101E" w:rsidRPr="007C101E">
        <w:rPr>
          <w:rFonts w:ascii="Arial" w:hAnsi="Arial" w:cs="Arial"/>
          <w:b/>
          <w:bCs/>
          <w:color w:val="FF0000"/>
          <w:sz w:val="16"/>
          <w:szCs w:val="16"/>
        </w:rPr>
        <w:t>£213,477</w:t>
      </w:r>
    </w:p>
    <w:p w14:paraId="463558D5" w14:textId="2DDB21AE" w:rsidR="00433BCE" w:rsidRPr="007C101E"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w:t>
      </w:r>
      <w:r w:rsidRPr="007C101E">
        <w:rPr>
          <w:rFonts w:ascii="Arial" w:hAnsi="Arial" w:cs="Arial"/>
          <w:strike/>
          <w:sz w:val="16"/>
          <w:szCs w:val="16"/>
        </w:rPr>
        <w:t>5,225,000 Euros (£4,551,413</w:t>
      </w:r>
      <w:r w:rsidRPr="007C101E">
        <w:rPr>
          <w:rFonts w:ascii="Arial" w:hAnsi="Arial" w:cs="Arial"/>
          <w:b/>
          <w:bCs/>
          <w:strike/>
          <w:sz w:val="16"/>
          <w:szCs w:val="16"/>
        </w:rPr>
        <w:t>)</w:t>
      </w:r>
      <w:r w:rsidR="007C101E" w:rsidRPr="007C101E">
        <w:rPr>
          <w:rFonts w:ascii="Arial" w:hAnsi="Arial" w:cs="Arial"/>
          <w:b/>
          <w:bCs/>
          <w:sz w:val="16"/>
          <w:szCs w:val="16"/>
        </w:rPr>
        <w:t xml:space="preserve"> </w:t>
      </w:r>
      <w:r w:rsidR="007C101E" w:rsidRPr="007C101E">
        <w:rPr>
          <w:rFonts w:ascii="Arial" w:hAnsi="Arial" w:cs="Arial"/>
          <w:b/>
          <w:bCs/>
          <w:color w:val="FF0000"/>
          <w:sz w:val="16"/>
          <w:szCs w:val="16"/>
        </w:rPr>
        <w:t>£4,733,252</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C13F" w14:textId="77777777" w:rsidR="0081190E" w:rsidRDefault="0081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62E0" w14:textId="77777777" w:rsidR="0081190E" w:rsidRDefault="0081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02764108">
    <w:abstractNumId w:val="1"/>
  </w:num>
  <w:num w:numId="2" w16cid:durableId="1022825752">
    <w:abstractNumId w:val="2"/>
  </w:num>
  <w:num w:numId="3" w16cid:durableId="1741905388">
    <w:abstractNumId w:val="15"/>
  </w:num>
  <w:num w:numId="4" w16cid:durableId="1728996182">
    <w:abstractNumId w:val="17"/>
  </w:num>
  <w:num w:numId="5" w16cid:durableId="1387142984">
    <w:abstractNumId w:val="0"/>
  </w:num>
  <w:num w:numId="6" w16cid:durableId="432361312">
    <w:abstractNumId w:val="16"/>
  </w:num>
  <w:num w:numId="7" w16cid:durableId="559630960">
    <w:abstractNumId w:val="19"/>
  </w:num>
  <w:num w:numId="8" w16cid:durableId="123741788">
    <w:abstractNumId w:val="13"/>
  </w:num>
  <w:num w:numId="9" w16cid:durableId="1840150791">
    <w:abstractNumId w:val="8"/>
  </w:num>
  <w:num w:numId="10" w16cid:durableId="1027411816">
    <w:abstractNumId w:val="11"/>
  </w:num>
  <w:num w:numId="11" w16cid:durableId="1006401115">
    <w:abstractNumId w:val="7"/>
  </w:num>
  <w:num w:numId="12" w16cid:durableId="2069303313">
    <w:abstractNumId w:val="3"/>
  </w:num>
  <w:num w:numId="13" w16cid:durableId="1510676097">
    <w:abstractNumId w:val="18"/>
  </w:num>
  <w:num w:numId="14" w16cid:durableId="1668556571">
    <w:abstractNumId w:val="5"/>
  </w:num>
  <w:num w:numId="15" w16cid:durableId="1379932823">
    <w:abstractNumId w:val="4"/>
  </w:num>
  <w:num w:numId="16" w16cid:durableId="1975481886">
    <w:abstractNumId w:val="10"/>
  </w:num>
  <w:num w:numId="17" w16cid:durableId="982856446">
    <w:abstractNumId w:val="14"/>
  </w:num>
  <w:num w:numId="18" w16cid:durableId="476338639">
    <w:abstractNumId w:val="9"/>
  </w:num>
  <w:num w:numId="19" w16cid:durableId="1989479773">
    <w:abstractNumId w:val="6"/>
  </w:num>
  <w:num w:numId="20" w16cid:durableId="677763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3688F"/>
    <w:rsid w:val="00066077"/>
    <w:rsid w:val="00066E1F"/>
    <w:rsid w:val="00077DE1"/>
    <w:rsid w:val="00085C80"/>
    <w:rsid w:val="000F1EFE"/>
    <w:rsid w:val="001175FB"/>
    <w:rsid w:val="0016302E"/>
    <w:rsid w:val="00174C20"/>
    <w:rsid w:val="001753F0"/>
    <w:rsid w:val="001A43B9"/>
    <w:rsid w:val="001B3F77"/>
    <w:rsid w:val="001C4CFF"/>
    <w:rsid w:val="001D1BD8"/>
    <w:rsid w:val="00202E2D"/>
    <w:rsid w:val="00206874"/>
    <w:rsid w:val="00225AAB"/>
    <w:rsid w:val="00237E37"/>
    <w:rsid w:val="0025243E"/>
    <w:rsid w:val="00265BFD"/>
    <w:rsid w:val="00276BF9"/>
    <w:rsid w:val="002852E7"/>
    <w:rsid w:val="00297EFD"/>
    <w:rsid w:val="002A6C21"/>
    <w:rsid w:val="002B1F97"/>
    <w:rsid w:val="002D0788"/>
    <w:rsid w:val="002F5225"/>
    <w:rsid w:val="002F7C18"/>
    <w:rsid w:val="00323DFD"/>
    <w:rsid w:val="003400E7"/>
    <w:rsid w:val="00340D21"/>
    <w:rsid w:val="00356D62"/>
    <w:rsid w:val="003619D2"/>
    <w:rsid w:val="003661B4"/>
    <w:rsid w:val="00386331"/>
    <w:rsid w:val="00390A24"/>
    <w:rsid w:val="003B0E81"/>
    <w:rsid w:val="003C743C"/>
    <w:rsid w:val="003E71D2"/>
    <w:rsid w:val="00413DCF"/>
    <w:rsid w:val="00433BCE"/>
    <w:rsid w:val="00470092"/>
    <w:rsid w:val="00493FD5"/>
    <w:rsid w:val="004C62AD"/>
    <w:rsid w:val="004E2382"/>
    <w:rsid w:val="004F1CEC"/>
    <w:rsid w:val="00505E20"/>
    <w:rsid w:val="005307F8"/>
    <w:rsid w:val="005546A7"/>
    <w:rsid w:val="00563EDE"/>
    <w:rsid w:val="005947FA"/>
    <w:rsid w:val="005E45FA"/>
    <w:rsid w:val="005F510D"/>
    <w:rsid w:val="005F5FB8"/>
    <w:rsid w:val="00625C52"/>
    <w:rsid w:val="00646BF7"/>
    <w:rsid w:val="00667EA5"/>
    <w:rsid w:val="006A34AA"/>
    <w:rsid w:val="006B758B"/>
    <w:rsid w:val="006E41BE"/>
    <w:rsid w:val="006F0348"/>
    <w:rsid w:val="0074642B"/>
    <w:rsid w:val="007525C1"/>
    <w:rsid w:val="0076669E"/>
    <w:rsid w:val="007713E0"/>
    <w:rsid w:val="007A6D3A"/>
    <w:rsid w:val="007B27DB"/>
    <w:rsid w:val="007C101E"/>
    <w:rsid w:val="007E64B3"/>
    <w:rsid w:val="007E6C3C"/>
    <w:rsid w:val="0081190E"/>
    <w:rsid w:val="00815732"/>
    <w:rsid w:val="0084461D"/>
    <w:rsid w:val="0086672F"/>
    <w:rsid w:val="008928F0"/>
    <w:rsid w:val="00896340"/>
    <w:rsid w:val="00901A21"/>
    <w:rsid w:val="00974B64"/>
    <w:rsid w:val="009809DC"/>
    <w:rsid w:val="00981330"/>
    <w:rsid w:val="00982D83"/>
    <w:rsid w:val="009835AB"/>
    <w:rsid w:val="00993C38"/>
    <w:rsid w:val="009E68C5"/>
    <w:rsid w:val="009F4F96"/>
    <w:rsid w:val="00A27C00"/>
    <w:rsid w:val="00A42842"/>
    <w:rsid w:val="00A6138F"/>
    <w:rsid w:val="00A62BAC"/>
    <w:rsid w:val="00A93678"/>
    <w:rsid w:val="00AC43E4"/>
    <w:rsid w:val="00AD6535"/>
    <w:rsid w:val="00AF076F"/>
    <w:rsid w:val="00B15026"/>
    <w:rsid w:val="00B25AAB"/>
    <w:rsid w:val="00B32688"/>
    <w:rsid w:val="00B4515A"/>
    <w:rsid w:val="00B92055"/>
    <w:rsid w:val="00B9603B"/>
    <w:rsid w:val="00BD022E"/>
    <w:rsid w:val="00C00584"/>
    <w:rsid w:val="00C267C6"/>
    <w:rsid w:val="00C75761"/>
    <w:rsid w:val="00C858FD"/>
    <w:rsid w:val="00CA6DA0"/>
    <w:rsid w:val="00CD1DB3"/>
    <w:rsid w:val="00CF1B04"/>
    <w:rsid w:val="00D056A8"/>
    <w:rsid w:val="00D37156"/>
    <w:rsid w:val="00D92E71"/>
    <w:rsid w:val="00D9571F"/>
    <w:rsid w:val="00DD4EDF"/>
    <w:rsid w:val="00DE6026"/>
    <w:rsid w:val="00DF774C"/>
    <w:rsid w:val="00E14E7C"/>
    <w:rsid w:val="00E15CD8"/>
    <w:rsid w:val="00E41E9B"/>
    <w:rsid w:val="00ED7CBE"/>
    <w:rsid w:val="00EE777D"/>
    <w:rsid w:val="00F126D4"/>
    <w:rsid w:val="00F157AF"/>
    <w:rsid w:val="00F43148"/>
    <w:rsid w:val="00F44862"/>
    <w:rsid w:val="00F54A18"/>
    <w:rsid w:val="00F81BC0"/>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7B18E3644B3C4E8FEFC349EFECEA1F" ma:contentTypeVersion="11" ma:contentTypeDescription="Create a new document." ma:contentTypeScope="" ma:versionID="c39da4cdcb0a415a1dbe6c8f1e1a3814">
  <xsd:schema xmlns:xsd="http://www.w3.org/2001/XMLSchema" xmlns:xs="http://www.w3.org/2001/XMLSchema" xmlns:p="http://schemas.microsoft.com/office/2006/metadata/properties" xmlns:ns3="1fc08cc6-780f-42e7-ae9c-3d271200aa26" xmlns:ns4="9d0e5686-f593-4f60-ae64-a956077104ba" targetNamespace="http://schemas.microsoft.com/office/2006/metadata/properties" ma:root="true" ma:fieldsID="b8e089f4212952095a9e3d66b8d1eecc" ns3:_="" ns4:_="">
    <xsd:import namespace="1fc08cc6-780f-42e7-ae9c-3d271200aa26"/>
    <xsd:import namespace="9d0e5686-f593-4f60-ae64-a956077104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08cc6-780f-42e7-ae9c-3d271200a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e5686-f593-4f60-ae64-a956077104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79568-676E-41E0-967D-A0AA17FF346C}">
  <ds:schemaRefs>
    <ds:schemaRef ds:uri="http://schemas.microsoft.com/sharepoint/v3/contenttype/forms"/>
  </ds:schemaRefs>
</ds:datastoreItem>
</file>

<file path=customXml/itemProps2.xml><?xml version="1.0" encoding="utf-8"?>
<ds:datastoreItem xmlns:ds="http://schemas.openxmlformats.org/officeDocument/2006/customXml" ds:itemID="{8DE3101C-4EEE-41F3-BF49-EDC3E72EC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4E6F7-D4D7-4206-A8BF-632C61074882}">
  <ds:schemaRefs>
    <ds:schemaRef ds:uri="http://schemas.openxmlformats.org/officeDocument/2006/bibliography"/>
  </ds:schemaRefs>
</ds:datastoreItem>
</file>

<file path=customXml/itemProps4.xml><?xml version="1.0" encoding="utf-8"?>
<ds:datastoreItem xmlns:ds="http://schemas.openxmlformats.org/officeDocument/2006/customXml" ds:itemID="{68E128C1-28AF-4110-90F4-3DE35B36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08cc6-780f-42e7-ae9c-3d271200aa26"/>
    <ds:schemaRef ds:uri="9d0e5686-f593-4f60-ae64-a95607710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6389</Words>
  <Characters>36418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Tony Ford</cp:lastModifiedBy>
  <cp:revision>2</cp:revision>
  <cp:lastPrinted>2022-11-30T21:05:00Z</cp:lastPrinted>
  <dcterms:created xsi:type="dcterms:W3CDTF">2022-11-30T21:09:00Z</dcterms:created>
  <dcterms:modified xsi:type="dcterms:W3CDTF">2022-11-30T21:09:00Z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0x0101001C7B18E3644B3C4E8FEFC349EFECEA1F</vt:lpwstr>
  </property>
</Properties>
</file>